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68" w:rsidRPr="004B0B68" w:rsidRDefault="00A2500A" w:rsidP="004B0B68">
      <w:pPr>
        <w:ind w:firstLine="720"/>
        <w:jc w:val="center"/>
        <w:rPr>
          <w:b/>
          <w:sz w:val="28"/>
          <w:szCs w:val="28"/>
        </w:rPr>
      </w:pPr>
      <w:r w:rsidRPr="004B0B68">
        <w:rPr>
          <w:b/>
          <w:sz w:val="28"/>
          <w:szCs w:val="28"/>
        </w:rPr>
        <w:t>Какие льготы положены пенсионерам?</w:t>
      </w:r>
    </w:p>
    <w:p w:rsidR="004B0B68" w:rsidRDefault="004B0B68" w:rsidP="004B0B68">
      <w:pPr>
        <w:ind w:firstLine="720"/>
        <w:jc w:val="both"/>
        <w:rPr>
          <w:sz w:val="28"/>
          <w:szCs w:val="28"/>
        </w:rPr>
      </w:pPr>
    </w:p>
    <w:p w:rsidR="00A2500A" w:rsidRPr="004B0B68" w:rsidRDefault="00A2500A" w:rsidP="004B0B68">
      <w:pPr>
        <w:ind w:firstLine="720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Дополнительный отпуск без сохранения заработной платы - до 14 календарных дней в году (ст. 128 ТК РФ); </w:t>
      </w:r>
    </w:p>
    <w:p w:rsidR="00A2500A" w:rsidRPr="004B0B68" w:rsidRDefault="00A2500A" w:rsidP="004B0B68">
      <w:pPr>
        <w:ind w:firstLine="720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Компенсация за покупку недвижимости. Пенсионер имеет право перенести остаток имущественного вычета на предшествующие налоговые периоды, но не более трех, непосредственно предшествующих налоговому периоду, в котором образовался переносимый остаток имущественных налоговых вычетов (п. 10 ст. 220 НК РФ);</w:t>
      </w:r>
    </w:p>
    <w:p w:rsidR="00A2500A" w:rsidRPr="004B0B68" w:rsidRDefault="00A2500A" w:rsidP="004B0B68">
      <w:pPr>
        <w:ind w:firstLine="720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Увольнение без отработки двухнедельного обязательного срока. В случаях, когда заявление работника об увольнении по его инициативе (по собственному желанию) обусловлено невозможностью продолжения им работы (выход на пенсию), работодатель обязан расторгнуть трудовой договор в срок, указанный в заявлении работника (ст. 80 ТК РФ).</w:t>
      </w:r>
    </w:p>
    <w:p w:rsidR="00A2500A" w:rsidRPr="004B0B68" w:rsidRDefault="00A2500A" w:rsidP="004B0B68">
      <w:pPr>
        <w:ind w:firstLine="720"/>
        <w:jc w:val="both"/>
        <w:rPr>
          <w:sz w:val="28"/>
          <w:szCs w:val="28"/>
        </w:rPr>
      </w:pPr>
      <w:r w:rsidRPr="004B0B68">
        <w:rPr>
          <w:sz w:val="28"/>
          <w:szCs w:val="28"/>
        </w:rPr>
        <w:t xml:space="preserve">Освобождение от уплаты имущественного налога. Пенсионеры и граждане </w:t>
      </w:r>
      <w:proofErr w:type="spellStart"/>
      <w:r w:rsidRPr="004B0B68">
        <w:rPr>
          <w:sz w:val="28"/>
          <w:szCs w:val="28"/>
        </w:rPr>
        <w:t>предпенсионного</w:t>
      </w:r>
      <w:proofErr w:type="spellEnd"/>
      <w:r w:rsidRPr="004B0B68">
        <w:rPr>
          <w:sz w:val="28"/>
          <w:szCs w:val="28"/>
        </w:rPr>
        <w:t xml:space="preserve"> возраста освобождаются от налога на имущество по одному объекту недвижимости: </w:t>
      </w:r>
    </w:p>
    <w:p w:rsidR="00A2500A" w:rsidRPr="004B0B68" w:rsidRDefault="00A2500A" w:rsidP="004B0B68">
      <w:pPr>
        <w:ind w:firstLine="720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*дом или его часть;</w:t>
      </w:r>
    </w:p>
    <w:p w:rsidR="00A2500A" w:rsidRPr="004B0B68" w:rsidRDefault="00A2500A" w:rsidP="004B0B68">
      <w:pPr>
        <w:ind w:firstLine="720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*квартира или ее часть;</w:t>
      </w:r>
    </w:p>
    <w:p w:rsidR="00A2500A" w:rsidRPr="004B0B68" w:rsidRDefault="00A2500A" w:rsidP="004B0B68">
      <w:pPr>
        <w:ind w:firstLine="720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*комната;</w:t>
      </w:r>
    </w:p>
    <w:p w:rsidR="00A2500A" w:rsidRPr="004B0B68" w:rsidRDefault="00A2500A" w:rsidP="004B0B68">
      <w:pPr>
        <w:ind w:firstLine="720"/>
        <w:jc w:val="both"/>
        <w:rPr>
          <w:sz w:val="28"/>
          <w:szCs w:val="28"/>
        </w:rPr>
      </w:pPr>
      <w:r w:rsidRPr="004B0B68">
        <w:rPr>
          <w:sz w:val="28"/>
          <w:szCs w:val="28"/>
        </w:rPr>
        <w:t xml:space="preserve">*гараж или </w:t>
      </w:r>
      <w:proofErr w:type="spellStart"/>
      <w:r w:rsidRPr="004B0B68">
        <w:rPr>
          <w:sz w:val="28"/>
          <w:szCs w:val="28"/>
        </w:rPr>
        <w:t>машиноместо</w:t>
      </w:r>
      <w:proofErr w:type="spellEnd"/>
      <w:r w:rsidRPr="004B0B68">
        <w:rPr>
          <w:sz w:val="28"/>
          <w:szCs w:val="28"/>
        </w:rPr>
        <w:t>;</w:t>
      </w:r>
    </w:p>
    <w:p w:rsidR="00A2500A" w:rsidRPr="004B0B68" w:rsidRDefault="00A2500A" w:rsidP="004B0B68">
      <w:pPr>
        <w:ind w:firstLine="720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*</w:t>
      </w:r>
      <w:proofErr w:type="spellStart"/>
      <w:r w:rsidRPr="004B0B68">
        <w:rPr>
          <w:sz w:val="28"/>
          <w:szCs w:val="28"/>
        </w:rPr>
        <w:t>хозпостройка</w:t>
      </w:r>
      <w:proofErr w:type="spellEnd"/>
      <w:r w:rsidRPr="004B0B68">
        <w:rPr>
          <w:sz w:val="28"/>
          <w:szCs w:val="28"/>
        </w:rPr>
        <w:t xml:space="preserve"> площадью до </w:t>
      </w:r>
      <w:smartTag w:uri="urn:schemas-microsoft-com:office:smarttags" w:element="metricconverter">
        <w:smartTagPr>
          <w:attr w:name="ProductID" w:val="50 кв. м"/>
        </w:smartTagPr>
        <w:r w:rsidRPr="004B0B68">
          <w:rPr>
            <w:sz w:val="28"/>
            <w:szCs w:val="28"/>
          </w:rPr>
          <w:t>50 кв. м</w:t>
        </w:r>
      </w:smartTag>
      <w:r w:rsidRPr="004B0B68">
        <w:rPr>
          <w:sz w:val="28"/>
          <w:szCs w:val="28"/>
        </w:rPr>
        <w:t>. на дачном участке;</w:t>
      </w:r>
    </w:p>
    <w:p w:rsidR="00A2500A" w:rsidRPr="004B0B68" w:rsidRDefault="00A2500A" w:rsidP="004B0B68">
      <w:pPr>
        <w:ind w:firstLine="720"/>
        <w:jc w:val="both"/>
        <w:rPr>
          <w:sz w:val="28"/>
          <w:szCs w:val="28"/>
        </w:rPr>
      </w:pPr>
      <w:r w:rsidRPr="004B0B68">
        <w:rPr>
          <w:sz w:val="28"/>
          <w:szCs w:val="28"/>
        </w:rPr>
        <w:t xml:space="preserve">*творческая мастерская, ателье, студия, если пенсионер или </w:t>
      </w:r>
      <w:proofErr w:type="spellStart"/>
      <w:r w:rsidRPr="004B0B68">
        <w:rPr>
          <w:sz w:val="28"/>
          <w:szCs w:val="28"/>
        </w:rPr>
        <w:t>предпенсионер</w:t>
      </w:r>
      <w:proofErr w:type="spellEnd"/>
      <w:r w:rsidRPr="004B0B68">
        <w:rPr>
          <w:sz w:val="28"/>
          <w:szCs w:val="28"/>
        </w:rPr>
        <w:t xml:space="preserve"> занимаются профессиональной творческой деятельностью.</w:t>
      </w:r>
    </w:p>
    <w:p w:rsidR="00A2500A" w:rsidRPr="004B0B68" w:rsidRDefault="00A2500A" w:rsidP="004B0B68">
      <w:pPr>
        <w:ind w:firstLine="720"/>
        <w:jc w:val="both"/>
        <w:rPr>
          <w:sz w:val="28"/>
          <w:szCs w:val="28"/>
        </w:rPr>
      </w:pPr>
      <w:r w:rsidRPr="004B0B68">
        <w:rPr>
          <w:sz w:val="28"/>
          <w:szCs w:val="28"/>
        </w:rPr>
        <w:t>Если пенсионер является собственником одного дома, одной квартиры и одной дачи, то он может не уплачивать налог по каждому из этих объектов. Если же у него, например, две квартиры, то за одну ему придется платить налог (п. 1, 3, 4 ст. 407 НК РФ).</w:t>
      </w:r>
    </w:p>
    <w:p w:rsidR="00A2500A" w:rsidRDefault="00A2500A" w:rsidP="00A2500A">
      <w:pPr>
        <w:shd w:val="clear" w:color="auto" w:fill="FFFFFF"/>
        <w:rPr>
          <w:rFonts w:ascii="Arial" w:hAnsi="Arial" w:cs="Arial"/>
          <w:color w:val="000000"/>
          <w:sz w:val="13"/>
          <w:szCs w:val="13"/>
        </w:rPr>
      </w:pPr>
    </w:p>
    <w:p w:rsidR="00EB187E" w:rsidRDefault="00EB187E" w:rsidP="00EB187E">
      <w:pPr>
        <w:ind w:firstLine="720"/>
        <w:jc w:val="both"/>
        <w:rPr>
          <w:sz w:val="28"/>
          <w:szCs w:val="28"/>
        </w:rPr>
      </w:pPr>
    </w:p>
    <w:p w:rsidR="00EB187E" w:rsidRDefault="00EB187E" w:rsidP="00EB187E">
      <w:pPr>
        <w:ind w:firstLine="720"/>
        <w:jc w:val="both"/>
        <w:rPr>
          <w:sz w:val="28"/>
          <w:szCs w:val="28"/>
        </w:rPr>
      </w:pPr>
    </w:p>
    <w:p w:rsidR="00EB187E" w:rsidRDefault="00EB187E" w:rsidP="00EB187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прокурора </w:t>
      </w:r>
    </w:p>
    <w:p w:rsidR="00EB187E" w:rsidRPr="00EB187E" w:rsidRDefault="00EB187E" w:rsidP="00EB187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Чердаклинского района                                                                     Л.В. Захарова</w:t>
      </w:r>
    </w:p>
    <w:sectPr w:rsidR="00EB187E" w:rsidRPr="00EB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EB187E"/>
    <w:rsid w:val="004B0B68"/>
    <w:rsid w:val="00A2500A"/>
    <w:rsid w:val="00EB187E"/>
    <w:rsid w:val="00EB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выплаты присяжным заседателям </vt:lpstr>
    </vt:vector>
  </TitlesOfParts>
  <Company>MoBIL GROUP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выплаты присяжным заседателям</dc:title>
  <dc:creator>user</dc:creator>
  <cp:lastModifiedBy>User</cp:lastModifiedBy>
  <cp:revision>2</cp:revision>
  <dcterms:created xsi:type="dcterms:W3CDTF">2024-12-27T10:43:00Z</dcterms:created>
  <dcterms:modified xsi:type="dcterms:W3CDTF">2024-12-27T10:43:00Z</dcterms:modified>
</cp:coreProperties>
</file>