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9F" w:rsidRDefault="00E77CF9">
      <w:proofErr w:type="gramStart"/>
      <w:r>
        <w:rPr>
          <w:rFonts w:ascii="Verdana" w:hAnsi="Verdana"/>
          <w:color w:val="333333"/>
          <w:shd w:val="clear" w:color="auto" w:fill="FFFFFF"/>
        </w:rPr>
        <w:t>МЕТОДИЧЕСКИЕ РЕКОМЕНДАЦИИ по проведению оценки коррупционных рисков, возникающих при реализации функций 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 297, и абзацами вторым и четвертым подпункта с) пункта 2 Указа Президента Российской Федерации от 7 мая 2012 г</w:t>
      </w:r>
      <w:proofErr w:type="gramEnd"/>
      <w:r>
        <w:rPr>
          <w:rFonts w:ascii="Verdana" w:hAnsi="Verdana"/>
          <w:color w:val="333333"/>
          <w:shd w:val="clear" w:color="auto" w:fill="FFFFFF"/>
        </w:rPr>
        <w:t xml:space="preserve">. №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 I. Общие положения 1. </w:t>
      </w:r>
      <w:proofErr w:type="gramStart"/>
      <w:r>
        <w:rPr>
          <w:rFonts w:ascii="Verdana" w:hAnsi="Verdana"/>
          <w:color w:val="333333"/>
          <w:shd w:val="clear" w:color="auto" w:fill="FFFFFF"/>
        </w:rPr>
        <w:t>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 оценка коррупционных рисков, возникающих при реализации функций; 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roofErr w:type="gramEnd"/>
      <w:r>
        <w:rPr>
          <w:rFonts w:ascii="Verdana" w:hAnsi="Verdana"/>
          <w:color w:val="333333"/>
          <w:shd w:val="clear" w:color="auto" w:fill="FFFFFF"/>
        </w:rPr>
        <w:t xml:space="preserve">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2. </w:t>
      </w:r>
      <w:proofErr w:type="gramStart"/>
      <w:r>
        <w:rPr>
          <w:rFonts w:ascii="Verdana" w:hAnsi="Verdana"/>
          <w:color w:val="333333"/>
          <w:shd w:val="clear" w:color="auto" w:fill="FFFFFF"/>
        </w:rPr>
        <w:t>Результатами применения настоящих методических рекомендаций будут являться: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минимизация коррупционных рисков либо их устранение в конкретных управленческих процессах. 3.</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Применительно к настоящим методическим рекомендациям используются следующие понятия: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w:t>
      </w:r>
      <w:proofErr w:type="gramEnd"/>
      <w:r>
        <w:rPr>
          <w:rFonts w:ascii="Verdana" w:hAnsi="Verdana"/>
          <w:color w:val="333333"/>
          <w:shd w:val="clear" w:color="auto" w:fill="FFFFFF"/>
        </w:rPr>
        <w:t xml:space="preserve"> предоставление такой выгоды указанному лицу другими физическими лицами</w:t>
      </w:r>
      <w:proofErr w:type="gramStart"/>
      <w:r>
        <w:rPr>
          <w:rFonts w:ascii="Verdana" w:hAnsi="Verdana"/>
          <w:color w:val="333333"/>
          <w:shd w:val="clear" w:color="auto" w:fill="FFFFFF"/>
        </w:rPr>
        <w:t xml:space="preserve"> ;</w:t>
      </w:r>
      <w:proofErr w:type="gramEnd"/>
      <w:r>
        <w:rPr>
          <w:rFonts w:ascii="Verdana" w:hAnsi="Verdana"/>
          <w:color w:val="333333"/>
          <w:shd w:val="clear" w:color="auto" w:fill="FFFFFF"/>
        </w:rPr>
        <w:t xml:space="preserve"> - совершение деяний, указанных в абзаце третьем настоящего пункта, от имени или в интересах юридического лица 1; </w:t>
      </w:r>
      <w:proofErr w:type="spellStart"/>
      <w:r>
        <w:rPr>
          <w:rFonts w:ascii="Verdana" w:hAnsi="Verdana"/>
          <w:color w:val="333333"/>
          <w:shd w:val="clear" w:color="auto" w:fill="FFFFFF"/>
        </w:rPr>
        <w:t>коррупциогенные</w:t>
      </w:r>
      <w:proofErr w:type="spellEnd"/>
      <w:r>
        <w:rPr>
          <w:rFonts w:ascii="Verdana" w:hAnsi="Verdana"/>
          <w:color w:val="333333"/>
          <w:shd w:val="clear" w:color="auto" w:fill="FFFFFF"/>
        </w:rPr>
        <w:t xml:space="preserve"> факторы – положения нормативных правовых актов (проектов нормативных правовых актов), устанавливающие для </w:t>
      </w:r>
      <w:proofErr w:type="spellStart"/>
      <w:r>
        <w:rPr>
          <w:rFonts w:ascii="Verdana" w:hAnsi="Verdana"/>
          <w:color w:val="333333"/>
          <w:shd w:val="clear" w:color="auto" w:fill="FFFFFF"/>
        </w:rPr>
        <w:t>правоприменителя</w:t>
      </w:r>
      <w:proofErr w:type="spellEnd"/>
      <w:r>
        <w:rPr>
          <w:rFonts w:ascii="Verdana" w:hAnsi="Verdana"/>
          <w:color w:val="333333"/>
          <w:shd w:val="clear" w:color="auto" w:fill="FFFFFF"/>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 II. Определение перечня </w:t>
      </w:r>
      <w:r>
        <w:rPr>
          <w:rFonts w:ascii="Verdana" w:hAnsi="Verdana"/>
          <w:color w:val="333333"/>
          <w:shd w:val="clear" w:color="auto" w:fill="FFFFFF"/>
        </w:rPr>
        <w:lastRenderedPageBreak/>
        <w:t>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 5. К коррупционно-опасным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 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roofErr w:type="gramStart"/>
      <w:r>
        <w:rPr>
          <w:rFonts w:ascii="Verdana" w:hAnsi="Verdana"/>
          <w:color w:val="333333"/>
          <w:shd w:val="clear" w:color="auto" w:fill="FFFFFF"/>
        </w:rPr>
        <w:t xml:space="preserve"> .</w:t>
      </w:r>
      <w:proofErr w:type="gramEnd"/>
      <w:r>
        <w:rPr>
          <w:rFonts w:ascii="Verdana" w:hAnsi="Verdana"/>
          <w:color w:val="333333"/>
          <w:shd w:val="clear" w:color="auto" w:fill="FFFFFF"/>
        </w:rPr>
        <w:t xml:space="preserve"> 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3. </w:t>
      </w:r>
      <w:proofErr w:type="gramStart"/>
      <w:r>
        <w:rPr>
          <w:rFonts w:ascii="Verdana" w:hAnsi="Verdana"/>
          <w:color w:val="333333"/>
          <w:shd w:val="clear" w:color="auto" w:fill="FFFFFF"/>
        </w:rP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rPr>
          <w:rFonts w:ascii="Verdana" w:hAnsi="Verdana"/>
          <w:color w:val="333333"/>
          <w:shd w:val="clear" w:color="auto" w:fill="FFFFFF"/>
        </w:rPr>
        <w:t xml:space="preserve"> правовыми актами субъектов Российской Федерации полномочий 3. 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w:t>
      </w:r>
      <w:proofErr w:type="gramStart"/>
      <w:r>
        <w:rPr>
          <w:rFonts w:ascii="Verdana" w:hAnsi="Verdana"/>
          <w:color w:val="333333"/>
          <w:shd w:val="clear" w:color="auto" w:fill="FFFFFF"/>
        </w:rPr>
        <w:t xml:space="preserve">В этой связи при определении перечня коррупционно-опасных функций рекомендуется обратить внимание на функции, предусматривающие: </w:t>
      </w:r>
      <w:r>
        <w:rPr>
          <w:rFonts w:ascii="Verdana" w:hAnsi="Verdana"/>
          <w:color w:val="333333"/>
          <w:shd w:val="clear" w:color="auto" w:fill="FFFFFF"/>
        </w:rPr>
        <w:sym w:font="Symbol" w:char="F02D"/>
      </w:r>
      <w:r>
        <w:rPr>
          <w:rFonts w:ascii="Verdana" w:hAnsi="Verdana"/>
          <w:color w:val="333333"/>
          <w:shd w:val="clear" w:color="auto" w:fill="FFFFFF"/>
        </w:rPr>
        <w:t xml:space="preserve"> размещение заказов на поставку товаров, выполнение работ и оказание услуг для государственных нужд; </w:t>
      </w:r>
      <w:r>
        <w:rPr>
          <w:rFonts w:ascii="Verdana" w:hAnsi="Verdana"/>
          <w:color w:val="333333"/>
          <w:shd w:val="clear" w:color="auto" w:fill="FFFFFF"/>
        </w:rPr>
        <w:sym w:font="Symbol" w:char="F02D"/>
      </w:r>
      <w:r>
        <w:rPr>
          <w:rFonts w:ascii="Verdana" w:hAnsi="Verdana"/>
          <w:color w:val="333333"/>
          <w:shd w:val="clear" w:color="auto" w:fill="FFFFFF"/>
        </w:rPr>
        <w:t xml:space="preserve"> осуществление государственного надзора и контроля; </w:t>
      </w:r>
      <w:r>
        <w:rPr>
          <w:rFonts w:ascii="Verdana" w:hAnsi="Verdana"/>
          <w:color w:val="333333"/>
          <w:shd w:val="clear" w:color="auto" w:fill="FFFFFF"/>
        </w:rPr>
        <w:sym w:font="Symbol" w:char="F02D"/>
      </w:r>
      <w:r>
        <w:rPr>
          <w:rFonts w:ascii="Verdana" w:hAnsi="Verdana"/>
          <w:color w:val="333333"/>
          <w:shd w:val="clear" w:color="auto" w:fill="FFFFFF"/>
        </w:rPr>
        <w:t xml:space="preserve">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roofErr w:type="gramEnd"/>
      <w:r>
        <w:rPr>
          <w:rFonts w:ascii="Verdana" w:hAnsi="Verdana"/>
          <w:color w:val="333333"/>
          <w:shd w:val="clear" w:color="auto" w:fill="FFFFFF"/>
        </w:rPr>
        <w:t xml:space="preserve"> </w:t>
      </w:r>
      <w:r>
        <w:rPr>
          <w:rFonts w:ascii="Verdana" w:hAnsi="Verdana"/>
          <w:color w:val="333333"/>
          <w:shd w:val="clear" w:color="auto" w:fill="FFFFFF"/>
        </w:rPr>
        <w:sym w:font="Symbol" w:char="F02D"/>
      </w:r>
      <w:r>
        <w:rPr>
          <w:rFonts w:ascii="Verdana" w:hAnsi="Verdana"/>
          <w:color w:val="333333"/>
          <w:shd w:val="clear" w:color="auto" w:fill="FFFFFF"/>
        </w:rPr>
        <w:t xml:space="preserve"> </w:t>
      </w:r>
      <w:proofErr w:type="gramStart"/>
      <w:r>
        <w:rPr>
          <w:rFonts w:ascii="Verdana" w:hAnsi="Verdana"/>
          <w:color w:val="333333"/>
          <w:shd w:val="clear" w:color="auto" w:fill="FFFFFF"/>
        </w:rPr>
        <w:t xml:space="preserve">организацию продажи федерального имущества, иного имущества, принадлежащего Российской Федерации; </w:t>
      </w:r>
      <w:r>
        <w:rPr>
          <w:rFonts w:ascii="Verdana" w:hAnsi="Verdana"/>
          <w:color w:val="333333"/>
          <w:shd w:val="clear" w:color="auto" w:fill="FFFFFF"/>
        </w:rPr>
        <w:sym w:font="Symbol" w:char="F02D"/>
      </w:r>
      <w:r>
        <w:rPr>
          <w:rFonts w:ascii="Verdana" w:hAnsi="Verdana"/>
          <w:color w:val="333333"/>
          <w:shd w:val="clear" w:color="auto" w:fill="FFFFFF"/>
        </w:rPr>
        <w:t xml:space="preserve"> предоставление права на </w:t>
      </w:r>
      <w:r>
        <w:rPr>
          <w:rFonts w:ascii="Verdana" w:hAnsi="Verdana"/>
          <w:color w:val="333333"/>
          <w:shd w:val="clear" w:color="auto" w:fill="FFFFFF"/>
        </w:rPr>
        <w:lastRenderedPageBreak/>
        <w:t xml:space="preserve">заключение договоров аренды земельных участков, других объектов недвижимого имущества, находящихся в федеральной собственности; </w:t>
      </w:r>
      <w:r>
        <w:rPr>
          <w:rFonts w:ascii="Verdana" w:hAnsi="Verdana"/>
          <w:color w:val="333333"/>
          <w:shd w:val="clear" w:color="auto" w:fill="FFFFFF"/>
        </w:rPr>
        <w:sym w:font="Symbol" w:char="F02D"/>
      </w:r>
      <w:r>
        <w:rPr>
          <w:rFonts w:ascii="Verdana" w:hAnsi="Verdana"/>
          <w:color w:val="333333"/>
          <w:shd w:val="clear" w:color="auto" w:fill="FFFFFF"/>
        </w:rPr>
        <w:t xml:space="preserve"> подготовку и принятие решений о возврате или зачете излишне уплаченных или излишне взысканных сумм налогов и сборов, а также пеней и штрафов; </w:t>
      </w:r>
      <w:r>
        <w:rPr>
          <w:rFonts w:ascii="Verdana" w:hAnsi="Verdana"/>
          <w:color w:val="333333"/>
          <w:shd w:val="clear" w:color="auto" w:fill="FFFFFF"/>
        </w:rPr>
        <w:sym w:font="Symbol" w:char="F02D"/>
      </w:r>
      <w:r>
        <w:rPr>
          <w:rFonts w:ascii="Verdana" w:hAnsi="Verdana"/>
          <w:color w:val="333333"/>
          <w:shd w:val="clear" w:color="auto" w:fill="FFFFFF"/>
        </w:rPr>
        <w:t xml:space="preserve"> подготовку и принятие решений об отсрочке уплаты налогов и сборов;</w:t>
      </w:r>
      <w:proofErr w:type="gramEnd"/>
      <w:r>
        <w:rPr>
          <w:rFonts w:ascii="Verdana" w:hAnsi="Verdana"/>
          <w:color w:val="333333"/>
          <w:shd w:val="clear" w:color="auto" w:fill="FFFFFF"/>
        </w:rPr>
        <w:t xml:space="preserve"> </w:t>
      </w:r>
      <w:r>
        <w:rPr>
          <w:rFonts w:ascii="Verdana" w:hAnsi="Verdana"/>
          <w:color w:val="333333"/>
          <w:shd w:val="clear" w:color="auto" w:fill="FFFFFF"/>
        </w:rPr>
        <w:sym w:font="Symbol" w:char="F02D"/>
      </w:r>
      <w:r>
        <w:rPr>
          <w:rFonts w:ascii="Verdana" w:hAnsi="Verdana"/>
          <w:color w:val="333333"/>
          <w:shd w:val="clear" w:color="auto" w:fill="FFFFFF"/>
        </w:rPr>
        <w:t xml:space="preserve"> лицензирование отдельных видов деятельности, выдача разрешений на отдельные виды работ и иные аналогичные действия; </w:t>
      </w:r>
      <w:r>
        <w:rPr>
          <w:rFonts w:ascii="Verdana" w:hAnsi="Verdana"/>
          <w:color w:val="333333"/>
          <w:shd w:val="clear" w:color="auto" w:fill="FFFFFF"/>
        </w:rPr>
        <w:sym w:font="Symbol" w:char="F02D"/>
      </w:r>
      <w:r>
        <w:rPr>
          <w:rFonts w:ascii="Verdana" w:hAnsi="Verdana"/>
          <w:color w:val="333333"/>
          <w:shd w:val="clear" w:color="auto" w:fill="FFFFFF"/>
        </w:rPr>
        <w:t xml:space="preserve"> проведение государственной экспертизы и выдачу заключений; </w:t>
      </w:r>
      <w:r>
        <w:rPr>
          <w:rFonts w:ascii="Verdana" w:hAnsi="Verdana"/>
          <w:color w:val="333333"/>
          <w:shd w:val="clear" w:color="auto" w:fill="FFFFFF"/>
        </w:rPr>
        <w:sym w:font="Symbol" w:char="F02D"/>
      </w:r>
      <w:r>
        <w:rPr>
          <w:rFonts w:ascii="Verdana" w:hAnsi="Verdana"/>
          <w:color w:val="333333"/>
          <w:shd w:val="clear" w:color="auto" w:fill="FFFFFF"/>
        </w:rPr>
        <w:t xml:space="preserve"> возбуждение и рассмотрение дел об административных правонарушениях, проведение административного расследования; </w:t>
      </w:r>
      <w:r>
        <w:rPr>
          <w:rFonts w:ascii="Verdana" w:hAnsi="Verdana"/>
          <w:color w:val="333333"/>
          <w:shd w:val="clear" w:color="auto" w:fill="FFFFFF"/>
        </w:rPr>
        <w:sym w:font="Symbol" w:char="F02D"/>
      </w:r>
      <w:r>
        <w:rPr>
          <w:rFonts w:ascii="Verdana" w:hAnsi="Verdana"/>
          <w:color w:val="333333"/>
          <w:shd w:val="clear" w:color="auto" w:fill="FFFFFF"/>
        </w:rPr>
        <w:t xml:space="preserve"> возбуждение уголовных дел, проведение расследования; </w:t>
      </w:r>
      <w:r>
        <w:rPr>
          <w:rFonts w:ascii="Verdana" w:hAnsi="Verdana"/>
          <w:color w:val="333333"/>
          <w:shd w:val="clear" w:color="auto" w:fill="FFFFFF"/>
        </w:rPr>
        <w:sym w:font="Symbol" w:char="F02D"/>
      </w:r>
      <w:r>
        <w:rPr>
          <w:rFonts w:ascii="Verdana" w:hAnsi="Verdana"/>
          <w:color w:val="333333"/>
          <w:shd w:val="clear" w:color="auto" w:fill="FFFFFF"/>
        </w:rPr>
        <w:t xml:space="preserve"> </w:t>
      </w:r>
      <w:proofErr w:type="gramStart"/>
      <w:r>
        <w:rPr>
          <w:rFonts w:ascii="Verdana" w:hAnsi="Verdana"/>
          <w:color w:val="333333"/>
          <w:shd w:val="clear" w:color="auto" w:fill="FFFFFF"/>
        </w:rPr>
        <w:t xml:space="preserve">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 </w:t>
      </w:r>
      <w:r>
        <w:rPr>
          <w:rFonts w:ascii="Verdana" w:hAnsi="Verdana"/>
          <w:color w:val="333333"/>
          <w:shd w:val="clear" w:color="auto" w:fill="FFFFFF"/>
        </w:rPr>
        <w:sym w:font="Symbol" w:char="F02D"/>
      </w:r>
      <w:r>
        <w:rPr>
          <w:rFonts w:ascii="Verdana" w:hAnsi="Verdana"/>
          <w:color w:val="333333"/>
          <w:shd w:val="clear" w:color="auto" w:fill="FFFFFF"/>
        </w:rPr>
        <w:t xml:space="preserve"> представление в судебных органах прав и законных интересов Российской Федерации; </w:t>
      </w:r>
      <w:r>
        <w:rPr>
          <w:rFonts w:ascii="Verdana" w:hAnsi="Verdana"/>
          <w:color w:val="333333"/>
          <w:shd w:val="clear" w:color="auto" w:fill="FFFFFF"/>
        </w:rPr>
        <w:sym w:font="Symbol" w:char="F02D"/>
      </w:r>
      <w:r>
        <w:rPr>
          <w:rFonts w:ascii="Verdana" w:hAnsi="Verdana"/>
          <w:color w:val="333333"/>
          <w:shd w:val="clear" w:color="auto" w:fill="FFFFFF"/>
        </w:rPr>
        <w:t xml:space="preserve"> регистрацию имущества и ведение баз данных имущества;</w:t>
      </w:r>
      <w:proofErr w:type="gramEnd"/>
      <w:r>
        <w:rPr>
          <w:rFonts w:ascii="Verdana" w:hAnsi="Verdana"/>
          <w:color w:val="333333"/>
          <w:shd w:val="clear" w:color="auto" w:fill="FFFFFF"/>
        </w:rPr>
        <w:t xml:space="preserve"> </w:t>
      </w:r>
      <w:r>
        <w:rPr>
          <w:rFonts w:ascii="Verdana" w:hAnsi="Verdana"/>
          <w:color w:val="333333"/>
          <w:shd w:val="clear" w:color="auto" w:fill="FFFFFF"/>
        </w:rPr>
        <w:sym w:font="Symbol" w:char="F02D"/>
      </w:r>
      <w:r>
        <w:rPr>
          <w:rFonts w:ascii="Verdana" w:hAnsi="Verdana"/>
          <w:color w:val="333333"/>
          <w:shd w:val="clear" w:color="auto" w:fill="FFFFFF"/>
        </w:rPr>
        <w:t xml:space="preserve"> предоставление государственных услуг гражданам и организациям; </w:t>
      </w:r>
      <w:r>
        <w:rPr>
          <w:rFonts w:ascii="Verdana" w:hAnsi="Verdana"/>
          <w:color w:val="333333"/>
          <w:shd w:val="clear" w:color="auto" w:fill="FFFFFF"/>
        </w:rPr>
        <w:sym w:font="Symbol" w:char="F02D"/>
      </w:r>
      <w:r>
        <w:rPr>
          <w:rFonts w:ascii="Verdana" w:hAnsi="Verdana"/>
          <w:color w:val="333333"/>
          <w:shd w:val="clear" w:color="auto" w:fill="FFFFFF"/>
        </w:rPr>
        <w:t xml:space="preserve"> хранение и распределение материально-технических ресурсов. 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 7. </w:t>
      </w:r>
      <w:proofErr w:type="gramStart"/>
      <w:r>
        <w:rPr>
          <w:rFonts w:ascii="Verdana" w:hAnsi="Verdana"/>
          <w:color w:val="333333"/>
          <w:shd w:val="clear" w:color="auto" w:fill="FFFFFF"/>
        </w:rPr>
        <w:t>Информация о том, что при реализации той или иной функции возникают коррупционные риски (т.е. функция является коррупционно-опасной) может быть выявлена: в ходе заседания комиссии по соблюдению требований к служебному поведению и урегулированию конфликта интересов (аттестационной комиссии); в статистических данных, в том числе в данных о состоянии преступности в Российской Федерации;</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по результатам рассмотрения: - обращений граждан, содержащих информацию о коррупционных правонарушениях, в том числе обращений, поступивших по «горячей линии», «электронной приемной» и т.д.; -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roofErr w:type="gramEnd"/>
      <w:r>
        <w:rPr>
          <w:rFonts w:ascii="Verdana" w:hAnsi="Verdana"/>
          <w:color w:val="333333"/>
          <w:shd w:val="clear" w:color="auto" w:fill="FFFFFF"/>
        </w:rPr>
        <w:t xml:space="preserve"> - </w:t>
      </w:r>
      <w:proofErr w:type="gramStart"/>
      <w:r>
        <w:rPr>
          <w:rFonts w:ascii="Verdana" w:hAnsi="Verdana"/>
          <w:color w:val="333333"/>
          <w:shd w:val="clear" w:color="auto" w:fill="FFFFFF"/>
        </w:rPr>
        <w:t>сообщений в СМИ о коррупционных правонарушениях или фактах несоблюдения должностными лицами требований к служебному поведению; -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roofErr w:type="gramEnd"/>
      <w:r>
        <w:rPr>
          <w:rFonts w:ascii="Verdana" w:hAnsi="Verdana"/>
          <w:color w:val="333333"/>
          <w:shd w:val="clear" w:color="auto" w:fill="FFFFFF"/>
        </w:rPr>
        <w:t xml:space="preserve"> Перечень источников, указанных в настоящем пункте, не является исчерпывающим. 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w:t>
      </w:r>
      <w:r>
        <w:rPr>
          <w:rFonts w:ascii="Verdana" w:hAnsi="Verdana"/>
          <w:color w:val="333333"/>
          <w:shd w:val="clear" w:color="auto" w:fill="FFFFFF"/>
        </w:rPr>
        <w:lastRenderedPageBreak/>
        <w:t xml:space="preserve">коррупционно-опасных функций. </w:t>
      </w:r>
      <w:proofErr w:type="gramStart"/>
      <w:r>
        <w:rPr>
          <w:rFonts w:ascii="Verdana" w:hAnsi="Verdana"/>
          <w:color w:val="333333"/>
          <w:shd w:val="clear" w:color="auto" w:fill="FFFFFF"/>
        </w:rPr>
        <w:t>Перечень коррупционно-опасных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1 июля 2010 г. № 821). 9.</w:t>
      </w:r>
      <w:proofErr w:type="gramEnd"/>
      <w:r>
        <w:rPr>
          <w:rFonts w:ascii="Verdana" w:hAnsi="Verdana"/>
          <w:color w:val="333333"/>
          <w:shd w:val="clear" w:color="auto" w:fill="FFFFFF"/>
        </w:rPr>
        <w:t xml:space="preserve">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 III.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10. </w:t>
      </w:r>
      <w:proofErr w:type="gramStart"/>
      <w:r>
        <w:rPr>
          <w:rFonts w:ascii="Verdana" w:hAnsi="Verdana"/>
          <w:color w:val="333333"/>
          <w:shd w:val="clear" w:color="auto" w:fill="FFFFFF"/>
        </w:rP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 11.</w:t>
      </w:r>
      <w:proofErr w:type="gramEnd"/>
      <w:r>
        <w:rPr>
          <w:rFonts w:ascii="Verdana" w:hAnsi="Verdana"/>
          <w:color w:val="333333"/>
          <w:shd w:val="clear" w:color="auto" w:fill="FFFFFF"/>
        </w:rPr>
        <w:t xml:space="preserve"> В ходе проведения оценки коррупционных рисков подлежат выявлению те административные процедуры, которые являются предметом коррупционных отношений. При этом анализируется: - что является предметом коррупции (за какие действия (бездействия) предоставляется выгода); - какие коррупционные схемы используются. 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 13. Признаками, характеризующими коррупционное поведение должностного лица при осуществлении коррупционно-опасных функций, могут служить: необоснованное затягивание решения вопроса сверх установленных сроков </w:t>
      </w:r>
      <w:r>
        <w:rPr>
          <w:rFonts w:ascii="Verdana" w:hAnsi="Verdana"/>
          <w:color w:val="333333"/>
          <w:shd w:val="clear" w:color="auto" w:fill="FFFFFF"/>
        </w:rPr>
        <w:lastRenderedPageBreak/>
        <w:t xml:space="preserve">(волокита)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 </w:t>
      </w:r>
      <w:proofErr w:type="gramStart"/>
      <w:r>
        <w:rPr>
          <w:rFonts w:ascii="Verdana" w:hAnsi="Verdana"/>
          <w:color w:val="333333"/>
          <w:shd w:val="clear" w:color="auto" w:fill="FFFFFF"/>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 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 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 требование от физических и юридических лиц информации, предоставление которой не предусмотрено законодательством Российской Федерации; а также сведения о: -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r>
        <w:rPr>
          <w:rFonts w:ascii="Verdana" w:hAnsi="Verdana"/>
          <w:color w:val="333333"/>
          <w:shd w:val="clear" w:color="auto" w:fill="FFFFFF"/>
        </w:rPr>
        <w:t xml:space="preserve"> - </w:t>
      </w:r>
      <w:proofErr w:type="gramStart"/>
      <w:r>
        <w:rPr>
          <w:rFonts w:ascii="Verdana" w:hAnsi="Verdana"/>
          <w:color w:val="333333"/>
          <w:shd w:val="clear" w:color="auto" w:fill="FFFFFF"/>
        </w:rPr>
        <w:t>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 - попытках несанкционированного доступа к информационным ресурсам; - действиях распорядительного характера, превышающих или не относящихся к должностным (трудовым) полномочиям; - бездействии в случаях, требующих принятия решений в соответствии со служебными (трудовыми) обязанностями;</w:t>
      </w:r>
      <w:proofErr w:type="gramEnd"/>
      <w:r>
        <w:rPr>
          <w:rFonts w:ascii="Verdana" w:hAnsi="Verdana"/>
          <w:color w:val="333333"/>
          <w:shd w:val="clear" w:color="auto" w:fill="FFFFFF"/>
        </w:rPr>
        <w:t xml:space="preserve"> - </w:t>
      </w:r>
      <w:proofErr w:type="gramStart"/>
      <w:r>
        <w:rPr>
          <w:rFonts w:ascii="Verdana" w:hAnsi="Verdana"/>
          <w:color w:val="333333"/>
          <w:shd w:val="clear" w:color="auto" w:fill="FFFFFF"/>
        </w:rPr>
        <w:t>получении</w:t>
      </w:r>
      <w:proofErr w:type="gramEnd"/>
      <w:r>
        <w:rPr>
          <w:rFonts w:ascii="Verdana" w:hAnsi="Verdana"/>
          <w:color w:val="333333"/>
          <w:shd w:val="clear" w:color="auto" w:fill="FFFFFF"/>
        </w:rPr>
        <w:t xml:space="preserve">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Start"/>
      <w:r>
        <w:rPr>
          <w:rFonts w:ascii="Verdana" w:hAnsi="Verdana"/>
          <w:color w:val="333333"/>
          <w:shd w:val="clear" w:color="auto" w:fill="FFFFFF"/>
        </w:rPr>
        <w:t>.</w:t>
      </w:r>
      <w:proofErr w:type="gramEnd"/>
      <w:r>
        <w:rPr>
          <w:rFonts w:ascii="Verdana" w:hAnsi="Verdana"/>
          <w:color w:val="333333"/>
          <w:shd w:val="clear" w:color="auto" w:fill="FFFFFF"/>
        </w:rPr>
        <w:t xml:space="preserve"> - </w:t>
      </w:r>
      <w:proofErr w:type="gramStart"/>
      <w:r>
        <w:rPr>
          <w:rFonts w:ascii="Verdana" w:hAnsi="Verdana"/>
          <w:color w:val="333333"/>
          <w:shd w:val="clear" w:color="auto" w:fill="FFFFFF"/>
        </w:rPr>
        <w:t>с</w:t>
      </w:r>
      <w:proofErr w:type="gramEnd"/>
      <w:r>
        <w:rPr>
          <w:rFonts w:ascii="Verdana" w:hAnsi="Verdana"/>
          <w:color w:val="333333"/>
          <w:shd w:val="clear" w:color="auto" w:fill="FFFFFF"/>
        </w:rPr>
        <w:t xml:space="preserve">овершении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 </w:t>
      </w:r>
      <w:proofErr w:type="gramStart"/>
      <w:r>
        <w:rPr>
          <w:rFonts w:ascii="Verdana" w:hAnsi="Verdana"/>
          <w:color w:val="333333"/>
          <w:shd w:val="clear" w:color="auto" w:fill="FFFFFF"/>
        </w:rPr>
        <w:t>совершении</w:t>
      </w:r>
      <w:proofErr w:type="gramEnd"/>
      <w:r>
        <w:rPr>
          <w:rFonts w:ascii="Verdana" w:hAnsi="Verdana"/>
          <w:color w:val="333333"/>
          <w:shd w:val="clear" w:color="auto" w:fill="FFFFFF"/>
        </w:rPr>
        <w:t xml:space="preserve"> финансово-хозяйственных операций с очевидными (даже не для специалиста) нарушениями действующего законодательства. 14. </w:t>
      </w:r>
      <w:proofErr w:type="gramStart"/>
      <w:r>
        <w:rPr>
          <w:rFonts w:ascii="Verdana" w:hAnsi="Verdana"/>
          <w:color w:val="333333"/>
          <w:shd w:val="clear" w:color="auto" w:fill="FFFFFF"/>
        </w:rPr>
        <w:t>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18 мая 2009 г. № 557 «Об утверждении перечня должностей федеральной государственной службы, при</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назначении</w:t>
      </w:r>
      <w:proofErr w:type="gramEnd"/>
      <w:r>
        <w:rPr>
          <w:rFonts w:ascii="Verdana" w:hAnsi="Verdana"/>
          <w:color w:val="333333"/>
          <w:shd w:val="clear" w:color="auto" w:fill="FFFFFF"/>
        </w:rPr>
        <w:t xml:space="preserve"> на </w:t>
      </w:r>
      <w:r>
        <w:rPr>
          <w:rFonts w:ascii="Verdana" w:hAnsi="Verdana"/>
          <w:color w:val="333333"/>
          <w:shd w:val="clear" w:color="auto" w:fill="FFFFFF"/>
        </w:rPr>
        <w:lastRenderedPageBreak/>
        <w:t xml:space="preserve">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 г. № 309 «О </w:t>
      </w:r>
      <w:proofErr w:type="gramStart"/>
      <w:r>
        <w:rPr>
          <w:rFonts w:ascii="Verdana" w:hAnsi="Verdana"/>
          <w:color w:val="333333"/>
          <w:shd w:val="clear" w:color="auto" w:fill="FFFFFF"/>
        </w:rPr>
        <w:t>мерах</w:t>
      </w:r>
      <w:proofErr w:type="gramEnd"/>
      <w:r>
        <w:rPr>
          <w:rFonts w:ascii="Verdana" w:hAnsi="Verdana"/>
          <w:color w:val="333333"/>
          <w:shd w:val="clear" w:color="auto" w:fill="FFFFFF"/>
        </w:rPr>
        <w:t xml:space="preserve"> по реализации отдельных положений Федерального закона «О противодействии коррупции»). 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 </w:t>
      </w:r>
      <w:proofErr w:type="gramStart"/>
      <w:r>
        <w:rPr>
          <w:rFonts w:ascii="Verdana" w:hAnsi="Verdana"/>
          <w:color w:val="333333"/>
          <w:shd w:val="clear" w:color="auto" w:fill="FFFFFF"/>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2010 г. № 821).</w:t>
      </w:r>
      <w:proofErr w:type="gramEnd"/>
      <w:r>
        <w:rPr>
          <w:rFonts w:ascii="Verdana" w:hAnsi="Verdana"/>
          <w:color w:val="333333"/>
          <w:shd w:val="clear" w:color="auto" w:fill="FFFFFF"/>
        </w:rPr>
        <w:t xml:space="preserve"> 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 15. В соответствии с </w:t>
      </w:r>
      <w:proofErr w:type="spellStart"/>
      <w:r>
        <w:rPr>
          <w:rFonts w:ascii="Verdana" w:hAnsi="Verdana"/>
          <w:color w:val="333333"/>
          <w:shd w:val="clear" w:color="auto" w:fill="FFFFFF"/>
        </w:rPr>
        <w:t>антикоррупционным</w:t>
      </w:r>
      <w:proofErr w:type="spellEnd"/>
      <w:r>
        <w:rPr>
          <w:rFonts w:ascii="Verdana" w:hAnsi="Verdana"/>
          <w:color w:val="333333"/>
          <w:shd w:val="clear" w:color="auto" w:fill="FFFFFF"/>
        </w:rPr>
        <w:t xml:space="preserve">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 </w:t>
      </w:r>
      <w:proofErr w:type="gramStart"/>
      <w:r>
        <w:rPr>
          <w:rFonts w:ascii="Verdana" w:hAnsi="Verdana"/>
          <w:color w:val="333333"/>
          <w:shd w:val="clear" w:color="auto" w:fill="FFFFFF"/>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w:t>
      </w:r>
      <w:proofErr w:type="gramEnd"/>
      <w:r>
        <w:rPr>
          <w:rFonts w:ascii="Verdana" w:hAnsi="Verdana"/>
          <w:color w:val="333333"/>
          <w:shd w:val="clear" w:color="auto" w:fill="FFFFFF"/>
        </w:rPr>
        <w:t xml:space="preserve"> (супругов) и несовершеннолетних детей . IV. Минимизация коррупционных рисков либо их устранение в конкретных управленческих процессах реализации коррупционно-опасных функций 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 17. Регламентация административных процедур позволяет снизить степень </w:t>
      </w:r>
      <w:r>
        <w:rPr>
          <w:rFonts w:ascii="Verdana" w:hAnsi="Verdana"/>
          <w:color w:val="333333"/>
          <w:shd w:val="clear" w:color="auto" w:fill="FFFFFF"/>
        </w:rPr>
        <w:lastRenderedPageBreak/>
        <w:t xml:space="preserve">угрозы возникновения коррупции в связи со следующим: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 снижается степень усмотрения должностных лиц при принятии управленческих решений; создаются условия для осуществления надлежащего </w:t>
      </w:r>
      <w:proofErr w:type="gramStart"/>
      <w:r>
        <w:rPr>
          <w:rFonts w:ascii="Verdana" w:hAnsi="Verdana"/>
          <w:color w:val="333333"/>
          <w:shd w:val="clear" w:color="auto" w:fill="FFFFFF"/>
        </w:rPr>
        <w:t>контроля за</w:t>
      </w:r>
      <w:proofErr w:type="gramEnd"/>
      <w:r>
        <w:rPr>
          <w:rFonts w:ascii="Verdana" w:hAnsi="Verdana"/>
          <w:color w:val="333333"/>
          <w:shd w:val="clear" w:color="auto" w:fill="FFFFFF"/>
        </w:rPr>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 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 создается гласная, открытая модель реализации коррупционно-опасной функции. </w:t>
      </w:r>
      <w:proofErr w:type="gramStart"/>
      <w:r>
        <w:rPr>
          <w:rFonts w:ascii="Verdana" w:hAnsi="Verdana"/>
          <w:color w:val="333333"/>
          <w:shd w:val="clear" w:color="auto" w:fill="FFFFFF"/>
        </w:rPr>
        <w:t>При этом дробление административных процедур на дополнительные стадии с их закреплением за независимыми друг от друга</w:t>
      </w:r>
      <w:proofErr w:type="gramEnd"/>
      <w:r>
        <w:rPr>
          <w:rFonts w:ascii="Verdana" w:hAnsi="Verdana"/>
          <w:color w:val="333333"/>
          <w:shd w:val="clear" w:color="auto" w:fill="FFFFFF"/>
        </w:rPr>
        <w:t xml:space="preserve"> должностными лицами позволит обеспечить взаимный контроль. 18. </w:t>
      </w:r>
      <w:proofErr w:type="gramStart"/>
      <w:r>
        <w:rPr>
          <w:rFonts w:ascii="Verdana" w:hAnsi="Verdana"/>
          <w:color w:val="333333"/>
          <w:shd w:val="clear" w:color="auto" w:fill="FFFFFF"/>
        </w:rPr>
        <w:t>В качестве установления препятствий (ограничений), затрудняющих реализацию коррупционных схем, предлагается применять следующие меры: 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 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исключение необходимости личного взаимодействия (общения) должностных лиц с гражданами и организациями; совершенствование механизма отбора должностных лиц для включения в состав комиссий, рабочих групп, принимающих управленческие решения; 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 оптимизация перечня документов (материалов, информации), которые граждане (организации) обязаны предоставить для реализации права;</w:t>
      </w:r>
      <w:proofErr w:type="gramEnd"/>
      <w:r>
        <w:rPr>
          <w:rFonts w:ascii="Verdana" w:hAnsi="Verdana"/>
          <w:color w:val="333333"/>
          <w:shd w:val="clear" w:color="auto" w:fill="FFFFFF"/>
        </w:rPr>
        <w:t xml:space="preserve"> сокращение сроков принятия управленческих решений; установление четкой регламентации способа и сроков совершения действий должностным лицом при осуществлении коррупционно-опасной функции; установление дополнительных форм отчетности должностных лиц о результатах принятых решений. 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 организации внутреннего </w:t>
      </w:r>
      <w:proofErr w:type="gramStart"/>
      <w:r>
        <w:rPr>
          <w:rFonts w:ascii="Verdana" w:hAnsi="Verdana"/>
          <w:color w:val="333333"/>
          <w:shd w:val="clear" w:color="auto" w:fill="FFFFFF"/>
        </w:rPr>
        <w:t>контроля за</w:t>
      </w:r>
      <w:proofErr w:type="gramEnd"/>
      <w:r>
        <w:rPr>
          <w:rFonts w:ascii="Verdana" w:hAnsi="Verdana"/>
          <w:color w:val="333333"/>
          <w:shd w:val="clear" w:color="auto" w:fill="FFFFFF"/>
        </w:rPr>
        <w:t xml:space="preserve"> исполнением должностными лицами своих обязанностей, введения системы внутреннего информирования. </w:t>
      </w:r>
      <w:proofErr w:type="gramStart"/>
      <w:r>
        <w:rPr>
          <w:rFonts w:ascii="Verdana" w:hAnsi="Verdana"/>
          <w:color w:val="333333"/>
          <w:shd w:val="clear" w:color="auto" w:fill="FFFFFF"/>
        </w:rPr>
        <w:t>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 xml:space="preserve">контроля за соответствием </w:t>
      </w:r>
      <w:r>
        <w:rPr>
          <w:rFonts w:ascii="Verdana" w:hAnsi="Verdana"/>
          <w:color w:val="333333"/>
          <w:shd w:val="clear" w:color="auto" w:fill="FFFFFF"/>
        </w:rPr>
        <w:lastRenderedPageBreak/>
        <w:t>расходов доходам (Федеральный закон от 3 декабря 2012 г. №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r>
        <w:rPr>
          <w:rFonts w:ascii="Verdana" w:hAnsi="Verdana"/>
          <w:color w:val="333333"/>
          <w:shd w:val="clear" w:color="auto" w:fill="FFFFFF"/>
        </w:rPr>
        <w:t xml:space="preserve"> использования средств видеонаблюдения и аудиозаписи в местах приема граждан и представителей организаций; 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 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 V.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 своевременная фиксация отклонения действий должностных лиц от установленных норм, правил служебного поведения; выявление и анализ факторов, способствующих ненадлежащему исполнению либо превышению должностных полномочий; подготовка предложений по минимизации коррупционных рисков либо их устранению в деятельности должностных лиц; 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22. Проведение мониторинга осуществляется путем сбора информации о признаках и фактах коррупционной деятельности должностных лиц. 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 23. При проведении мониторинга: формируется набор показателей, характеризующих </w:t>
      </w:r>
      <w:proofErr w:type="spellStart"/>
      <w:r>
        <w:rPr>
          <w:rFonts w:ascii="Verdana" w:hAnsi="Verdana"/>
          <w:color w:val="333333"/>
          <w:shd w:val="clear" w:color="auto" w:fill="FFFFFF"/>
        </w:rPr>
        <w:t>антикоррупционное</w:t>
      </w:r>
      <w:proofErr w:type="spellEnd"/>
      <w:r>
        <w:rPr>
          <w:rFonts w:ascii="Verdana" w:hAnsi="Verdana"/>
          <w:color w:val="333333"/>
          <w:shd w:val="clear" w:color="auto" w:fill="FFFFFF"/>
        </w:rPr>
        <w:t xml:space="preserve"> поведение должностных лиц, деятельность которых связана с коррупционными рисками; 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 24. Результатами проведения мониторинга являются: 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 </w:t>
      </w:r>
      <w:proofErr w:type="gramStart"/>
      <w:r>
        <w:rPr>
          <w:rFonts w:ascii="Verdana" w:hAnsi="Verdana"/>
          <w:color w:val="333333"/>
          <w:shd w:val="clear" w:color="auto" w:fill="FFFFFF"/>
        </w:rPr>
        <w:t xml:space="preserve">подготовка предложений по минимизации коррупционных рисков либо их устранению в </w:t>
      </w:r>
      <w:r>
        <w:rPr>
          <w:rFonts w:ascii="Verdana" w:hAnsi="Verdana"/>
          <w:color w:val="333333"/>
          <w:shd w:val="clear" w:color="auto" w:fill="FFFFFF"/>
        </w:rPr>
        <w:lastRenderedPageBreak/>
        <w:t>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roofErr w:type="gramEnd"/>
      <w:r>
        <w:rPr>
          <w:rFonts w:ascii="Verdana" w:hAnsi="Verdana"/>
          <w:color w:val="333333"/>
          <w:shd w:val="clear" w:color="auto" w:fill="FFFFFF"/>
        </w:rPr>
        <w:t xml:space="preserve"> VI. Заключительные положения 25. </w:t>
      </w:r>
      <w:proofErr w:type="gramStart"/>
      <w:r>
        <w:rPr>
          <w:rFonts w:ascii="Verdana" w:hAnsi="Verdana"/>
          <w:color w:val="333333"/>
          <w:shd w:val="clear" w:color="auto" w:fill="FFFFFF"/>
        </w:rPr>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w:t>
      </w:r>
      <w:proofErr w:type="gramEnd"/>
      <w:r>
        <w:rPr>
          <w:rFonts w:ascii="Verdana" w:hAnsi="Verdana"/>
          <w:color w:val="333333"/>
          <w:shd w:val="clear" w:color="auto" w:fill="FFFFFF"/>
        </w:rPr>
        <w:t xml:space="preserve"> интересов (аттестационных комиссий) не реже одного раза в год. 26. </w:t>
      </w:r>
      <w:proofErr w:type="gramStart"/>
      <w:r>
        <w:rPr>
          <w:rFonts w:ascii="Verdana" w:hAnsi="Verdana"/>
          <w:color w:val="333333"/>
          <w:shd w:val="clear" w:color="auto" w:fill="FFFFFF"/>
        </w:rPr>
        <w:t>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 1065 «О проверке</w:t>
      </w:r>
      <w:proofErr w:type="gramEnd"/>
      <w:r>
        <w:rPr>
          <w:rFonts w:ascii="Verdana" w:hAnsi="Verdana"/>
          <w:color w:val="333333"/>
          <w:shd w:val="clear" w:color="auto" w:fill="FFFFFF"/>
        </w:rPr>
        <w:t xml:space="preserve"> </w:t>
      </w:r>
      <w:proofErr w:type="gramStart"/>
      <w:r>
        <w:rPr>
          <w:rFonts w:ascii="Verdana" w:hAnsi="Verdana"/>
          <w:color w:val="333333"/>
          <w:shd w:val="clear" w:color="auto" w:fill="FFFFFF"/>
        </w:rPr>
        <w:t>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bookmarkStart w:id="0" w:name="_GoBack"/>
      <w:bookmarkEnd w:id="0"/>
      <w:proofErr w:type="gramEnd"/>
    </w:p>
    <w:sectPr w:rsidR="00E56D9F" w:rsidSect="00F51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088"/>
    <w:rsid w:val="00193088"/>
    <w:rsid w:val="00786534"/>
    <w:rsid w:val="00E56D9F"/>
    <w:rsid w:val="00E77CF9"/>
    <w:rsid w:val="00F51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D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4100</Words>
  <Characters>23375</Characters>
  <Application>Microsoft Office Word</Application>
  <DocSecurity>0</DocSecurity>
  <Lines>194</Lines>
  <Paragraphs>54</Paragraphs>
  <ScaleCrop>false</ScaleCrop>
  <Company>MultiDVD Team</Company>
  <LinksUpToDate>false</LinksUpToDate>
  <CharactersWithSpaces>27421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User</cp:lastModifiedBy>
  <cp:revision>2</cp:revision>
  <dcterms:created xsi:type="dcterms:W3CDTF">2024-11-19T07:29:00Z</dcterms:created>
  <dcterms:modified xsi:type="dcterms:W3CDTF">2024-11-19T07:29:00Z</dcterms:modified>
</cp:coreProperties>
</file>